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20"/>
        <w:tblW w:w="10800" w:type="dxa"/>
        <w:tblLook w:val="04A0" w:firstRow="1" w:lastRow="0" w:firstColumn="1" w:lastColumn="0" w:noHBand="0" w:noVBand="1"/>
      </w:tblPr>
      <w:tblGrid>
        <w:gridCol w:w="810"/>
        <w:gridCol w:w="4950"/>
        <w:gridCol w:w="5040"/>
      </w:tblGrid>
      <w:tr w:rsidR="00235C64" w:rsidTr="00235C64">
        <w:trPr>
          <w:trHeight w:val="890"/>
        </w:trPr>
        <w:tc>
          <w:tcPr>
            <w:tcW w:w="5760" w:type="dxa"/>
            <w:gridSpan w:val="2"/>
          </w:tcPr>
          <w:p w:rsidR="00235C64" w:rsidRDefault="00235C64" w:rsidP="00235C64">
            <w:r>
              <w:rPr>
                <w:noProof/>
              </w:rPr>
              <mc:AlternateContent>
                <mc:Choice Requires="wps">
                  <w:drawing>
                    <wp:anchor distT="0" distB="0" distL="114300" distR="114300" simplePos="0" relativeHeight="251663360" behindDoc="0" locked="0" layoutInCell="1" allowOverlap="1" wp14:anchorId="65D65962" wp14:editId="6B2FFEF5">
                      <wp:simplePos x="0" y="0"/>
                      <wp:positionH relativeFrom="column">
                        <wp:posOffset>417195</wp:posOffset>
                      </wp:positionH>
                      <wp:positionV relativeFrom="paragraph">
                        <wp:posOffset>29210</wp:posOffset>
                      </wp:positionV>
                      <wp:extent cx="268605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86050" cy="495300"/>
                              </a:xfrm>
                              <a:prstGeom prst="rect">
                                <a:avLst/>
                              </a:prstGeom>
                              <a:noFill/>
                              <a:ln>
                                <a:noFill/>
                              </a:ln>
                              <a:effectLst/>
                            </wps:spPr>
                            <wps:txbx>
                              <w:txbxContent>
                                <w:p w:rsidR="00235C64" w:rsidRPr="006659F7" w:rsidRDefault="00235C64" w:rsidP="00235C64">
                                  <w:pPr>
                                    <w:spacing w:after="0" w:line="240" w:lineRule="auto"/>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9F7">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65962" id="_x0000_t202" coordsize="21600,21600" o:spt="202" path="m,l,21600r21600,l21600,xe">
                      <v:stroke joinstyle="miter"/>
                      <v:path gradientshapeok="t" o:connecttype="rect"/>
                    </v:shapetype>
                    <v:shape id="Text Box 1" o:spid="_x0000_s1026" type="#_x0000_t202" style="position:absolute;margin-left:32.85pt;margin-top:2.3pt;width:211.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" filled="f" stroked="f">
                      <v:textbox>
                        <w:txbxContent>
                          <w:p w:rsidR="00235C64" w:rsidRPr="006659F7" w:rsidRDefault="00235C64" w:rsidP="00235C64">
                            <w:pPr>
                              <w:spacing w:after="0" w:line="240" w:lineRule="auto"/>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9F7">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Motivation</w:t>
                            </w:r>
                          </w:p>
                        </w:txbxContent>
                      </v:textbox>
                    </v:shape>
                  </w:pict>
                </mc:Fallback>
              </mc:AlternateContent>
            </w:r>
          </w:p>
        </w:tc>
        <w:tc>
          <w:tcPr>
            <w:tcW w:w="5040" w:type="dxa"/>
          </w:tcPr>
          <w:p w:rsidR="00235C64" w:rsidRDefault="00235C64" w:rsidP="00235C64"/>
        </w:tc>
      </w:tr>
      <w:tr w:rsidR="00235C64" w:rsidTr="00235C64">
        <w:trPr>
          <w:trHeight w:val="3123"/>
        </w:trPr>
        <w:tc>
          <w:tcPr>
            <w:tcW w:w="810" w:type="dxa"/>
          </w:tcPr>
          <w:p w:rsidR="00235C64" w:rsidRDefault="00235C64" w:rsidP="00235C64">
            <w:r>
              <w:rPr>
                <w:noProof/>
              </w:rPr>
              <mc:AlternateContent>
                <mc:Choice Requires="wps">
                  <w:drawing>
                    <wp:anchor distT="0" distB="0" distL="114300" distR="114300" simplePos="0" relativeHeight="251664384" behindDoc="0" locked="0" layoutInCell="1" allowOverlap="1" wp14:anchorId="2B54EE99" wp14:editId="74522524">
                      <wp:simplePos x="0" y="0"/>
                      <wp:positionH relativeFrom="margin">
                        <wp:posOffset>-447992</wp:posOffset>
                      </wp:positionH>
                      <wp:positionV relativeFrom="paragraph">
                        <wp:posOffset>1100773</wp:posOffset>
                      </wp:positionV>
                      <wp:extent cx="1228725" cy="476250"/>
                      <wp:effectExtent l="0" t="0" r="4762" b="0"/>
                      <wp:wrapNone/>
                      <wp:docPr id="3" name="Text Box 3"/>
                      <wp:cNvGraphicFramePr/>
                      <a:graphic xmlns:a="http://schemas.openxmlformats.org/drawingml/2006/main">
                        <a:graphicData uri="http://schemas.microsoft.com/office/word/2010/wordprocessingShape">
                          <wps:wsp>
                            <wps:cNvSpPr txBox="1"/>
                            <wps:spPr>
                              <a:xfrm rot="16200000">
                                <a:off x="0" y="0"/>
                                <a:ext cx="1228725" cy="476250"/>
                              </a:xfrm>
                              <a:prstGeom prst="rect">
                                <a:avLst/>
                              </a:prstGeom>
                              <a:noFill/>
                              <a:ln>
                                <a:noFill/>
                              </a:ln>
                              <a:effectLst/>
                            </wps:spPr>
                            <wps:txbx>
                              <w:txbxContent>
                                <w:p w:rsidR="00235C64" w:rsidRPr="001960C0" w:rsidRDefault="00235C64" w:rsidP="00235C64">
                                  <w:pPr>
                                    <w:spacing w:after="0" w:line="240" w:lineRule="auto"/>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60C0">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EE99" id="Text Box 3" o:spid="_x0000_s1027" type="#_x0000_t202" style="position:absolute;margin-left:-35.25pt;margin-top:86.7pt;width:96.75pt;height:37.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" filled="f" stroked="f">
                      <v:textbox>
                        <w:txbxContent>
                          <w:p w:rsidR="00235C64" w:rsidRPr="001960C0" w:rsidRDefault="00235C64" w:rsidP="00235C64">
                            <w:pPr>
                              <w:spacing w:after="0" w:line="240" w:lineRule="auto"/>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60C0">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Personal</w:t>
                            </w:r>
                          </w:p>
                        </w:txbxContent>
                      </v:textbox>
                      <w10:wrap anchorx="margin"/>
                    </v:shape>
                  </w:pict>
                </mc:Fallback>
              </mc:AlternateContent>
            </w:r>
          </w:p>
        </w:tc>
        <w:tc>
          <w:tcPr>
            <w:tcW w:w="4950" w:type="dxa"/>
          </w:tcPr>
          <w:p w:rsidR="00235C64" w:rsidRDefault="00235C64" w:rsidP="00235C64">
            <w:pPr>
              <w:pStyle w:val="ListParagraph"/>
              <w:numPr>
                <w:ilvl w:val="0"/>
                <w:numId w:val="1"/>
              </w:numPr>
            </w:pPr>
            <w:r>
              <w:t>Faculty meets to discuss “why” and “how” teaching with technology helps to prepare our kids for the future</w:t>
            </w:r>
          </w:p>
          <w:p w:rsidR="00235C64" w:rsidRDefault="00235C64" w:rsidP="00235C64">
            <w:pPr>
              <w:pStyle w:val="ListParagraph"/>
              <w:numPr>
                <w:ilvl w:val="0"/>
                <w:numId w:val="1"/>
              </w:numPr>
            </w:pPr>
            <w:r>
              <w:t>Collaborate with teachers in an informal setting away from school where they bring their district device and join in “Appy Hour”.  Here teachers will share how they enjoy using technology to stay connected with friends and family, gaming, entertainment and organization</w:t>
            </w:r>
          </w:p>
          <w:p w:rsidR="00235C64" w:rsidRDefault="00235C64" w:rsidP="00235C64">
            <w:pPr>
              <w:pStyle w:val="ListParagraph"/>
              <w:numPr>
                <w:ilvl w:val="0"/>
                <w:numId w:val="1"/>
              </w:numPr>
            </w:pPr>
            <w:r>
              <w:t>Teachers build community by exchanging information and connecting through various social media outlets</w:t>
            </w:r>
          </w:p>
          <w:p w:rsidR="00235C64" w:rsidRDefault="00235C64" w:rsidP="00235C64">
            <w:pPr>
              <w:pStyle w:val="ListParagraph"/>
            </w:pPr>
          </w:p>
        </w:tc>
        <w:tc>
          <w:tcPr>
            <w:tcW w:w="5040" w:type="dxa"/>
          </w:tcPr>
          <w:p w:rsidR="00235C64" w:rsidRDefault="00235C64" w:rsidP="00235C64">
            <w:pPr>
              <w:pStyle w:val="ListParagraph"/>
              <w:numPr>
                <w:ilvl w:val="0"/>
                <w:numId w:val="1"/>
              </w:numPr>
            </w:pPr>
            <w:r>
              <w:t>Teachers receive training on basic device troubleshooting to avoid unnecessary student trips to tech repair</w:t>
            </w:r>
          </w:p>
          <w:p w:rsidR="00235C64" w:rsidRDefault="00235C64" w:rsidP="00235C64">
            <w:pPr>
              <w:pStyle w:val="ListParagraph"/>
              <w:numPr>
                <w:ilvl w:val="0"/>
                <w:numId w:val="1"/>
              </w:numPr>
            </w:pPr>
            <w:r>
              <w:t>Tech Tuesday’s:  Teachers meet once a week for 15 minutes at the start of their conference period to share and discuss a OneNote feature they found helpful for personal organization or classroom integration</w:t>
            </w:r>
          </w:p>
          <w:p w:rsidR="00235C64" w:rsidRDefault="00235C64" w:rsidP="00235C64">
            <w:pPr>
              <w:pStyle w:val="ListParagraph"/>
              <w:numPr>
                <w:ilvl w:val="0"/>
                <w:numId w:val="1"/>
              </w:numPr>
            </w:pPr>
            <w:r>
              <w:t>Teachers sign up for free Microsoft Classroom account and complete online tutorials</w:t>
            </w:r>
          </w:p>
        </w:tc>
      </w:tr>
      <w:tr w:rsidR="00235C64" w:rsidTr="00235C64">
        <w:trPr>
          <w:trHeight w:val="2950"/>
        </w:trPr>
        <w:tc>
          <w:tcPr>
            <w:tcW w:w="810" w:type="dxa"/>
          </w:tcPr>
          <w:p w:rsidR="00235C64" w:rsidRDefault="00235C64" w:rsidP="00235C64">
            <w:r>
              <w:rPr>
                <w:noProof/>
              </w:rPr>
              <mc:AlternateContent>
                <mc:Choice Requires="wps">
                  <w:drawing>
                    <wp:anchor distT="0" distB="0" distL="114300" distR="114300" simplePos="0" relativeHeight="251665408" behindDoc="0" locked="0" layoutInCell="1" allowOverlap="1" wp14:anchorId="0E67D3D0" wp14:editId="40357E3F">
                      <wp:simplePos x="0" y="0"/>
                      <wp:positionH relativeFrom="column">
                        <wp:posOffset>-444182</wp:posOffset>
                      </wp:positionH>
                      <wp:positionV relativeFrom="paragraph">
                        <wp:posOffset>703898</wp:posOffset>
                      </wp:positionV>
                      <wp:extent cx="1228725" cy="476250"/>
                      <wp:effectExtent l="0" t="0" r="4762" b="0"/>
                      <wp:wrapNone/>
                      <wp:docPr id="4" name="Text Box 4"/>
                      <wp:cNvGraphicFramePr/>
                      <a:graphic xmlns:a="http://schemas.openxmlformats.org/drawingml/2006/main">
                        <a:graphicData uri="http://schemas.microsoft.com/office/word/2010/wordprocessingShape">
                          <wps:wsp>
                            <wps:cNvSpPr txBox="1"/>
                            <wps:spPr>
                              <a:xfrm rot="16200000">
                                <a:off x="0" y="0"/>
                                <a:ext cx="1228725" cy="476250"/>
                              </a:xfrm>
                              <a:prstGeom prst="rect">
                                <a:avLst/>
                              </a:prstGeom>
                              <a:noFill/>
                              <a:ln>
                                <a:noFill/>
                              </a:ln>
                              <a:effectLst/>
                            </wps:spPr>
                            <wps:txbx>
                              <w:txbxContent>
                                <w:p w:rsidR="00235C64" w:rsidRPr="001960C0" w:rsidRDefault="00235C64" w:rsidP="00235C64">
                                  <w:pPr>
                                    <w:spacing w:after="0" w:line="240" w:lineRule="auto"/>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60C0">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7D3D0" id="Text Box 4" o:spid="_x0000_s1028" type="#_x0000_t202" style="position:absolute;margin-left:-34.95pt;margin-top:55.45pt;width:96.75pt;height:3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" filled="f" stroked="f">
                      <v:textbox>
                        <w:txbxContent>
                          <w:p w:rsidR="00235C64" w:rsidRPr="001960C0" w:rsidRDefault="00235C64" w:rsidP="00235C64">
                            <w:pPr>
                              <w:spacing w:after="0" w:line="240" w:lineRule="auto"/>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60C0">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Social</w:t>
                            </w:r>
                          </w:p>
                        </w:txbxContent>
                      </v:textbox>
                    </v:shape>
                  </w:pict>
                </mc:Fallback>
              </mc:AlternateContent>
            </w:r>
          </w:p>
        </w:tc>
        <w:tc>
          <w:tcPr>
            <w:tcW w:w="4950" w:type="dxa"/>
          </w:tcPr>
          <w:p w:rsidR="00235C64" w:rsidRDefault="00235C64" w:rsidP="00235C64">
            <w:pPr>
              <w:pStyle w:val="ListParagraph"/>
              <w:numPr>
                <w:ilvl w:val="0"/>
                <w:numId w:val="2"/>
              </w:numPr>
            </w:pPr>
            <w:r>
              <w:t>Teacher leaders model for others how to transition from a 3-ring binder to an all-electronic binder through the use of MS OneNote</w:t>
            </w:r>
          </w:p>
          <w:p w:rsidR="00235C64" w:rsidRDefault="00235C64" w:rsidP="00235C64">
            <w:pPr>
              <w:pStyle w:val="ListParagraph"/>
              <w:numPr>
                <w:ilvl w:val="0"/>
                <w:numId w:val="2"/>
              </w:numPr>
            </w:pPr>
            <w:r>
              <w:t xml:space="preserve">At a faculty meeting teachers will download Microsoft OneNote to all mobile devices and exchange info </w:t>
            </w:r>
            <w:r>
              <w:t>to electronically collaborate with collegues</w:t>
            </w:r>
            <w:bookmarkStart w:id="0" w:name="_GoBack"/>
            <w:bookmarkEnd w:id="0"/>
          </w:p>
          <w:p w:rsidR="00235C64" w:rsidRDefault="00235C64" w:rsidP="00235C64">
            <w:pPr>
              <w:pStyle w:val="ListParagraph"/>
              <w:numPr>
                <w:ilvl w:val="0"/>
                <w:numId w:val="2"/>
              </w:numPr>
            </w:pPr>
            <w:r>
              <w:t>Admin models use of district device at all faculty meetings.  All handouts and information will be exchanged digitally</w:t>
            </w:r>
          </w:p>
        </w:tc>
        <w:tc>
          <w:tcPr>
            <w:tcW w:w="5040" w:type="dxa"/>
          </w:tcPr>
          <w:p w:rsidR="00235C64" w:rsidRDefault="00235C64" w:rsidP="00235C64">
            <w:pPr>
              <w:pStyle w:val="ListParagraph"/>
              <w:numPr>
                <w:ilvl w:val="0"/>
                <w:numId w:val="2"/>
              </w:numPr>
            </w:pPr>
            <w:r>
              <w:t>Tech Tuesday’s are extended to 30 minutes, afterschool to provide teachers with more time to build a community of like-minded influencers working together to make technology integration a success</w:t>
            </w:r>
          </w:p>
          <w:p w:rsidR="00235C64" w:rsidRDefault="00235C64" w:rsidP="00235C64">
            <w:pPr>
              <w:pStyle w:val="ListParagraph"/>
              <w:numPr>
                <w:ilvl w:val="0"/>
                <w:numId w:val="2"/>
              </w:numPr>
            </w:pPr>
            <w:r>
              <w:t>Monthly meetings with teacher leaders to share and discuss the pros and cons of OneNote usage thus far</w:t>
            </w:r>
          </w:p>
          <w:p w:rsidR="00235C64" w:rsidRDefault="00235C64" w:rsidP="00235C64">
            <w:pPr>
              <w:pStyle w:val="ListParagraph"/>
              <w:numPr>
                <w:ilvl w:val="0"/>
                <w:numId w:val="2"/>
              </w:numPr>
            </w:pPr>
            <w:r>
              <w:t xml:space="preserve">Create opportunities for teachers to visit and network with other campuses where 1:1 initiatives are up and running smoothly </w:t>
            </w:r>
          </w:p>
        </w:tc>
      </w:tr>
      <w:tr w:rsidR="00235C64" w:rsidTr="00235C64">
        <w:trPr>
          <w:trHeight w:val="2950"/>
        </w:trPr>
        <w:tc>
          <w:tcPr>
            <w:tcW w:w="810" w:type="dxa"/>
          </w:tcPr>
          <w:p w:rsidR="00235C64" w:rsidRDefault="00235C64" w:rsidP="00235C64">
            <w:r>
              <w:rPr>
                <w:noProof/>
              </w:rPr>
              <mc:AlternateContent>
                <mc:Choice Requires="wps">
                  <w:drawing>
                    <wp:anchor distT="0" distB="0" distL="114300" distR="114300" simplePos="0" relativeHeight="251666432" behindDoc="0" locked="0" layoutInCell="1" allowOverlap="1" wp14:anchorId="5F390CC1" wp14:editId="2AAB2819">
                      <wp:simplePos x="0" y="0"/>
                      <wp:positionH relativeFrom="column">
                        <wp:posOffset>-528955</wp:posOffset>
                      </wp:positionH>
                      <wp:positionV relativeFrom="paragraph">
                        <wp:posOffset>723900</wp:posOffset>
                      </wp:positionV>
                      <wp:extent cx="1409701" cy="476250"/>
                      <wp:effectExtent l="0" t="0" r="9525" b="0"/>
                      <wp:wrapNone/>
                      <wp:docPr id="5" name="Text Box 5"/>
                      <wp:cNvGraphicFramePr/>
                      <a:graphic xmlns:a="http://schemas.openxmlformats.org/drawingml/2006/main">
                        <a:graphicData uri="http://schemas.microsoft.com/office/word/2010/wordprocessingShape">
                          <wps:wsp>
                            <wps:cNvSpPr txBox="1"/>
                            <wps:spPr>
                              <a:xfrm rot="16200000">
                                <a:off x="0" y="0"/>
                                <a:ext cx="1409701" cy="476250"/>
                              </a:xfrm>
                              <a:prstGeom prst="rect">
                                <a:avLst/>
                              </a:prstGeom>
                              <a:noFill/>
                              <a:ln>
                                <a:noFill/>
                              </a:ln>
                              <a:effectLst/>
                            </wps:spPr>
                            <wps:txbx>
                              <w:txbxContent>
                                <w:p w:rsidR="00235C64" w:rsidRPr="001960C0" w:rsidRDefault="00235C64" w:rsidP="00235C64">
                                  <w:pPr>
                                    <w:spacing w:after="0" w:line="240" w:lineRule="auto"/>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60C0">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Structural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0CC1" id="Text Box 5" o:spid="_x0000_s1029" type="#_x0000_t202" style="position:absolute;margin-left:-41.65pt;margin-top:57pt;width:111pt;height:3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" filled="f" stroked="f">
                      <v:textbox>
                        <w:txbxContent>
                          <w:p w:rsidR="00235C64" w:rsidRPr="001960C0" w:rsidRDefault="00235C64" w:rsidP="00235C64">
                            <w:pPr>
                              <w:spacing w:after="0" w:line="240" w:lineRule="auto"/>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60C0">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Structural</w:t>
                            </w:r>
                          </w:p>
                        </w:txbxContent>
                      </v:textbox>
                    </v:shape>
                  </w:pict>
                </mc:Fallback>
              </mc:AlternateContent>
            </w:r>
          </w:p>
        </w:tc>
        <w:tc>
          <w:tcPr>
            <w:tcW w:w="4950" w:type="dxa"/>
          </w:tcPr>
          <w:p w:rsidR="00235C64" w:rsidRDefault="00235C64" w:rsidP="00235C64">
            <w:pPr>
              <w:pStyle w:val="ListParagraph"/>
              <w:numPr>
                <w:ilvl w:val="0"/>
                <w:numId w:val="3"/>
              </w:numPr>
            </w:pPr>
            <w:r>
              <w:t>Teachers who incorporate technology at least once per week during a 6 week grading period will receive an “I’m a Blender of Learning” sign to display outside of their classroom door</w:t>
            </w:r>
          </w:p>
          <w:p w:rsidR="00235C64" w:rsidRDefault="00235C64" w:rsidP="00235C64">
            <w:pPr>
              <w:pStyle w:val="ListParagraph"/>
              <w:numPr>
                <w:ilvl w:val="0"/>
                <w:numId w:val="3"/>
              </w:numPr>
            </w:pPr>
            <w:r>
              <w:t>Teachers who complete the challenge each week will color in their blender to the appropriate level and receive a jeans pass</w:t>
            </w:r>
          </w:p>
          <w:p w:rsidR="00235C64" w:rsidRDefault="00235C64" w:rsidP="00235C64">
            <w:pPr>
              <w:pStyle w:val="ListParagraph"/>
              <w:numPr>
                <w:ilvl w:val="0"/>
                <w:numId w:val="3"/>
              </w:numPr>
            </w:pPr>
            <w:r>
              <w:t xml:space="preserve">At the end of each 6 weeks, teachers with a full blender will be entered into a drawing for an actual brand new blender plus a $25 grocery store gift card </w:t>
            </w:r>
          </w:p>
          <w:p w:rsidR="00235C64" w:rsidRDefault="00235C64" w:rsidP="00235C64">
            <w:pPr>
              <w:pStyle w:val="ListParagraph"/>
              <w:numPr>
                <w:ilvl w:val="0"/>
                <w:numId w:val="3"/>
              </w:numPr>
            </w:pPr>
            <w:r>
              <w:t>Faculty members that share a technology tid-bit @ monthly meetings will receive a jeans pass good for one week of wearing jeans and a spirit shirt</w:t>
            </w:r>
          </w:p>
        </w:tc>
        <w:tc>
          <w:tcPr>
            <w:tcW w:w="5040" w:type="dxa"/>
          </w:tcPr>
          <w:p w:rsidR="00235C64" w:rsidRDefault="00235C64" w:rsidP="00235C64">
            <w:pPr>
              <w:pStyle w:val="ListParagraph"/>
              <w:numPr>
                <w:ilvl w:val="0"/>
                <w:numId w:val="3"/>
              </w:numPr>
            </w:pPr>
            <w:r>
              <w:t>Teachers work together to create a faculty OneNote to be used by all in sharing info campus wide</w:t>
            </w:r>
          </w:p>
          <w:p w:rsidR="00235C64" w:rsidRDefault="00235C64" w:rsidP="00235C64">
            <w:pPr>
              <w:pStyle w:val="ListParagraph"/>
              <w:numPr>
                <w:ilvl w:val="0"/>
                <w:numId w:val="3"/>
              </w:numPr>
            </w:pPr>
            <w:r>
              <w:t>Provide staff with access to the district website which contains print and media resources to meet all of their OneNote needs</w:t>
            </w:r>
          </w:p>
          <w:p w:rsidR="00235C64" w:rsidRDefault="00235C64" w:rsidP="00235C64">
            <w:pPr>
              <w:pStyle w:val="ListParagraph"/>
              <w:numPr>
                <w:ilvl w:val="0"/>
                <w:numId w:val="3"/>
              </w:numPr>
            </w:pPr>
            <w:r>
              <w:t xml:space="preserve">Set aside time for teacher leaders to meet individually with faculty members to discuss their “glows” and “grows” in leading organizational change  </w:t>
            </w:r>
          </w:p>
        </w:tc>
      </w:tr>
    </w:tbl>
    <w:p w:rsidR="00724D7F" w:rsidRDefault="00281B78">
      <w:r>
        <w:rPr>
          <w:noProof/>
        </w:rPr>
        <mc:AlternateContent>
          <mc:Choice Requires="wps">
            <w:drawing>
              <wp:anchor distT="0" distB="0" distL="114300" distR="114300" simplePos="0" relativeHeight="251661312" behindDoc="0" locked="0" layoutInCell="1" allowOverlap="1" wp14:anchorId="64E53C42" wp14:editId="4945A670">
                <wp:simplePos x="0" y="0"/>
                <wp:positionH relativeFrom="margin">
                  <wp:posOffset>3552825</wp:posOffset>
                </wp:positionH>
                <wp:positionV relativeFrom="paragraph">
                  <wp:posOffset>-7641590</wp:posOffset>
                </wp:positionV>
                <wp:extent cx="2600325" cy="657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600325" cy="657225"/>
                        </a:xfrm>
                        <a:prstGeom prst="rect">
                          <a:avLst/>
                        </a:prstGeom>
                        <a:noFill/>
                        <a:ln>
                          <a:noFill/>
                        </a:ln>
                        <a:effectLst/>
                      </wps:spPr>
                      <wps:txbx>
                        <w:txbxContent>
                          <w:p w:rsidR="00724D7F" w:rsidRPr="006659F7" w:rsidRDefault="00724D7F" w:rsidP="001960C0">
                            <w:pPr>
                              <w:spacing w:after="0" w:line="240" w:lineRule="auto"/>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9F7">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3C42" id="Text Box 2" o:spid="_x0000_s1030" type="#_x0000_t202" style="position:absolute;margin-left:279.75pt;margin-top:-601.7pt;width:204.7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" filled="f" stroked="f">
                <v:fill o:detectmouseclick="t"/>
                <v:textbox>
                  <w:txbxContent>
                    <w:p w:rsidR="00724D7F" w:rsidRPr="006659F7" w:rsidRDefault="00724D7F" w:rsidP="001960C0">
                      <w:pPr>
                        <w:spacing w:after="0" w:line="240" w:lineRule="auto"/>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9F7">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Ability</w:t>
                      </w:r>
                    </w:p>
                  </w:txbxContent>
                </v:textbox>
                <w10:wrap anchorx="margin"/>
              </v:shape>
            </w:pict>
          </mc:Fallback>
        </mc:AlternateContent>
      </w:r>
    </w:p>
    <w:sectPr w:rsidR="00724D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DD" w:rsidRDefault="002E19DD" w:rsidP="006659F7">
      <w:pPr>
        <w:spacing w:after="0" w:line="240" w:lineRule="auto"/>
      </w:pPr>
      <w:r>
        <w:separator/>
      </w:r>
    </w:p>
  </w:endnote>
  <w:endnote w:type="continuationSeparator" w:id="0">
    <w:p w:rsidR="002E19DD" w:rsidRDefault="002E19DD" w:rsidP="0066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DD" w:rsidRDefault="002E19DD" w:rsidP="006659F7">
      <w:pPr>
        <w:spacing w:after="0" w:line="240" w:lineRule="auto"/>
      </w:pPr>
      <w:r>
        <w:separator/>
      </w:r>
    </w:p>
  </w:footnote>
  <w:footnote w:type="continuationSeparator" w:id="0">
    <w:p w:rsidR="002E19DD" w:rsidRDefault="002E19DD" w:rsidP="00665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F7" w:rsidRDefault="006659F7">
    <w:pPr>
      <w:pStyle w:val="Header"/>
    </w:pPr>
    <w:r>
      <w:rPr>
        <w:noProof/>
      </w:rPr>
      <mc:AlternateContent>
        <mc:Choice Requires="wps">
          <w:drawing>
            <wp:anchor distT="0" distB="0" distL="114300" distR="114300" simplePos="0" relativeHeight="251659264" behindDoc="0" locked="0" layoutInCell="1" allowOverlap="1" wp14:anchorId="1610F7B7" wp14:editId="23FBDB8F">
              <wp:simplePos x="0" y="0"/>
              <wp:positionH relativeFrom="margin">
                <wp:align>center</wp:align>
              </wp:positionH>
              <wp:positionV relativeFrom="paragraph">
                <wp:posOffset>172085</wp:posOffset>
              </wp:positionV>
              <wp:extent cx="665797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57975" cy="1828800"/>
                      </a:xfrm>
                      <a:prstGeom prst="rect">
                        <a:avLst/>
                      </a:prstGeom>
                      <a:noFill/>
                      <a:ln>
                        <a:noFill/>
                      </a:ln>
                      <a:effectLst/>
                    </wps:spPr>
                    <wps:txbx>
                      <w:txbxContent>
                        <w:p w:rsidR="006659F7" w:rsidRPr="006659F7" w:rsidRDefault="006659F7" w:rsidP="006659F7">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9F7">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Six Sources Strategy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10F7B7" id="_x0000_t202" coordsize="21600,21600" o:spt="202" path="m,l,21600r21600,l21600,xe">
              <v:stroke joinstyle="miter"/>
              <v:path gradientshapeok="t" o:connecttype="rect"/>
            </v:shapetype>
            <v:shape id="Text Box 6" o:spid="_x0000_s1031" type="#_x0000_t202" style="position:absolute;margin-left:0;margin-top:13.55pt;width:524.2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" filled="f" stroked="f">
              <v:textbox style="mso-fit-shape-to-text:t">
                <w:txbxContent>
                  <w:p w:rsidR="006659F7" w:rsidRPr="006659F7" w:rsidRDefault="006659F7" w:rsidP="006659F7">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9F7">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Six Sources Strategy Matrix</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047E"/>
    <w:multiLevelType w:val="hybridMultilevel"/>
    <w:tmpl w:val="CEAC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42E06"/>
    <w:multiLevelType w:val="hybridMultilevel"/>
    <w:tmpl w:val="CA9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9072B"/>
    <w:multiLevelType w:val="hybridMultilevel"/>
    <w:tmpl w:val="E11A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7F"/>
    <w:rsid w:val="00154F5A"/>
    <w:rsid w:val="001960C0"/>
    <w:rsid w:val="00235C64"/>
    <w:rsid w:val="00281B78"/>
    <w:rsid w:val="002E19DD"/>
    <w:rsid w:val="00422D73"/>
    <w:rsid w:val="005F6C59"/>
    <w:rsid w:val="006659F7"/>
    <w:rsid w:val="00724D7F"/>
    <w:rsid w:val="00750A2E"/>
    <w:rsid w:val="007D27CD"/>
    <w:rsid w:val="008B7641"/>
    <w:rsid w:val="00C52502"/>
    <w:rsid w:val="00DA3889"/>
    <w:rsid w:val="00E721FD"/>
    <w:rsid w:val="00EB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8020D0-696F-4719-9C78-5D536B32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0C0"/>
    <w:pPr>
      <w:ind w:left="720"/>
      <w:contextualSpacing/>
    </w:pPr>
  </w:style>
  <w:style w:type="paragraph" w:styleId="Header">
    <w:name w:val="header"/>
    <w:basedOn w:val="Normal"/>
    <w:link w:val="HeaderChar"/>
    <w:uiPriority w:val="99"/>
    <w:unhideWhenUsed/>
    <w:rsid w:val="00665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F7"/>
  </w:style>
  <w:style w:type="paragraph" w:styleId="Footer">
    <w:name w:val="footer"/>
    <w:basedOn w:val="Normal"/>
    <w:link w:val="FooterChar"/>
    <w:uiPriority w:val="99"/>
    <w:unhideWhenUsed/>
    <w:rsid w:val="00665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Collins</dc:creator>
  <cp:keywords/>
  <dc:description/>
  <cp:lastModifiedBy>Madeline Collins</cp:lastModifiedBy>
  <cp:revision>2</cp:revision>
  <dcterms:created xsi:type="dcterms:W3CDTF">2016-05-19T18:31:00Z</dcterms:created>
  <dcterms:modified xsi:type="dcterms:W3CDTF">2016-05-19T18:31:00Z</dcterms:modified>
</cp:coreProperties>
</file>